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line="640" w:lineRule="exact"/>
        <w:jc w:val="both"/>
        <w:rPr>
          <w:rFonts w:ascii="Times New Roman" w:hAnsi="Times New Roman" w:eastAsia="黑体"/>
          <w:b/>
          <w:sz w:val="32"/>
          <w:szCs w:val="32"/>
        </w:rPr>
      </w:pPr>
      <w:r>
        <w:rPr>
          <w:rFonts w:hint="eastAsia" w:ascii="宋体" w:hAnsi="宋体" w:eastAsia="宋体" w:cs="宋体"/>
          <w:b w:val="0"/>
          <w:bCs/>
          <w:sz w:val="32"/>
          <w:szCs w:val="32"/>
          <w:lang w:val="en-US" w:eastAsia="zh-CN"/>
        </w:rPr>
        <w:t>附件2</w:t>
      </w:r>
      <w:r>
        <w:rPr>
          <w:rFonts w:hint="eastAsia" w:ascii="Times New Roman" w:hAnsi="Times New Roman" w:eastAsia="黑体"/>
          <w:b/>
          <w:sz w:val="32"/>
          <w:szCs w:val="32"/>
          <w:lang w:val="en-US" w:eastAsia="zh-CN"/>
        </w:rPr>
        <w:t xml:space="preserve">      </w:t>
      </w:r>
      <w:r>
        <w:rPr>
          <w:rFonts w:ascii="Times New Roman" w:hAnsi="Times New Roman" w:eastAsia="黑体"/>
          <w:b/>
          <w:sz w:val="32"/>
          <w:szCs w:val="32"/>
        </w:rPr>
        <w:t>江西</w:t>
      </w:r>
      <w:bookmarkStart w:id="0" w:name="_GoBack"/>
      <w:bookmarkEnd w:id="0"/>
      <w:r>
        <w:rPr>
          <w:rFonts w:ascii="Times New Roman" w:hAnsi="Times New Roman" w:eastAsia="黑体"/>
          <w:b/>
          <w:sz w:val="32"/>
          <w:szCs w:val="32"/>
        </w:rPr>
        <w:t>师范大学教育见习成绩考核评价表</w:t>
      </w:r>
    </w:p>
    <w:tbl>
      <w:tblPr>
        <w:tblStyle w:val="4"/>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8"/>
        <w:gridCol w:w="1188"/>
        <w:gridCol w:w="708"/>
        <w:gridCol w:w="1870"/>
        <w:gridCol w:w="1245"/>
        <w:gridCol w:w="740"/>
        <w:gridCol w:w="399"/>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008" w:type="dxa"/>
            <w:vAlign w:val="center"/>
          </w:tcPr>
          <w:p>
            <w:pPr>
              <w:jc w:val="center"/>
              <w:rPr>
                <w:szCs w:val="21"/>
              </w:rPr>
            </w:pPr>
            <w:r>
              <w:rPr>
                <w:rFonts w:hint="eastAsia"/>
                <w:szCs w:val="21"/>
              </w:rPr>
              <w:t xml:space="preserve">姓 </w:t>
            </w:r>
            <w:r>
              <w:rPr>
                <w:szCs w:val="21"/>
              </w:rPr>
              <w:t xml:space="preserve">      </w:t>
            </w:r>
            <w:r>
              <w:rPr>
                <w:rFonts w:hint="eastAsia"/>
                <w:szCs w:val="21"/>
              </w:rPr>
              <w:t>名</w:t>
            </w:r>
          </w:p>
        </w:tc>
        <w:tc>
          <w:tcPr>
            <w:tcW w:w="1188" w:type="dxa"/>
            <w:vAlign w:val="center"/>
          </w:tcPr>
          <w:p>
            <w:pPr>
              <w:jc w:val="center"/>
              <w:rPr>
                <w:szCs w:val="21"/>
              </w:rPr>
            </w:pPr>
          </w:p>
        </w:tc>
        <w:tc>
          <w:tcPr>
            <w:tcW w:w="708" w:type="dxa"/>
            <w:vAlign w:val="center"/>
          </w:tcPr>
          <w:p>
            <w:pPr>
              <w:jc w:val="center"/>
              <w:rPr>
                <w:szCs w:val="21"/>
              </w:rPr>
            </w:pPr>
            <w:r>
              <w:rPr>
                <w:rFonts w:hint="eastAsia"/>
                <w:szCs w:val="21"/>
              </w:rPr>
              <w:t>学号</w:t>
            </w:r>
          </w:p>
        </w:tc>
        <w:tc>
          <w:tcPr>
            <w:tcW w:w="1870" w:type="dxa"/>
            <w:vAlign w:val="center"/>
          </w:tcPr>
          <w:p>
            <w:pPr>
              <w:jc w:val="center"/>
              <w:rPr>
                <w:szCs w:val="21"/>
              </w:rPr>
            </w:pPr>
          </w:p>
        </w:tc>
        <w:tc>
          <w:tcPr>
            <w:tcW w:w="1985" w:type="dxa"/>
            <w:gridSpan w:val="2"/>
            <w:vAlign w:val="center"/>
          </w:tcPr>
          <w:p>
            <w:pPr>
              <w:ind w:firstLine="420" w:firstLineChars="200"/>
              <w:jc w:val="center"/>
              <w:rPr>
                <w:szCs w:val="21"/>
              </w:rPr>
            </w:pPr>
            <w:r>
              <w:rPr>
                <w:szCs w:val="21"/>
              </w:rPr>
              <w:t>专业</w:t>
            </w:r>
          </w:p>
        </w:tc>
        <w:tc>
          <w:tcPr>
            <w:tcW w:w="1563"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008" w:type="dxa"/>
            <w:vAlign w:val="center"/>
          </w:tcPr>
          <w:p>
            <w:pPr>
              <w:jc w:val="center"/>
              <w:rPr>
                <w:szCs w:val="21"/>
              </w:rPr>
            </w:pPr>
            <w:r>
              <w:rPr>
                <w:rFonts w:hint="eastAsia"/>
                <w:szCs w:val="21"/>
              </w:rPr>
              <w:t>见习学校名称</w:t>
            </w:r>
          </w:p>
        </w:tc>
        <w:tc>
          <w:tcPr>
            <w:tcW w:w="3766" w:type="dxa"/>
            <w:gridSpan w:val="3"/>
            <w:vAlign w:val="center"/>
          </w:tcPr>
          <w:p>
            <w:pPr>
              <w:jc w:val="center"/>
              <w:rPr>
                <w:szCs w:val="21"/>
              </w:rPr>
            </w:pPr>
          </w:p>
        </w:tc>
        <w:tc>
          <w:tcPr>
            <w:tcW w:w="1985" w:type="dxa"/>
            <w:gridSpan w:val="2"/>
            <w:vAlign w:val="center"/>
          </w:tcPr>
          <w:p>
            <w:pPr>
              <w:jc w:val="center"/>
              <w:rPr>
                <w:szCs w:val="21"/>
              </w:rPr>
            </w:pPr>
            <w:r>
              <w:rPr>
                <w:rFonts w:hint="eastAsia"/>
                <w:szCs w:val="21"/>
              </w:rPr>
              <w:t>听课总时数</w:t>
            </w:r>
          </w:p>
        </w:tc>
        <w:tc>
          <w:tcPr>
            <w:tcW w:w="1563"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2008" w:type="dxa"/>
            <w:vAlign w:val="center"/>
          </w:tcPr>
          <w:p>
            <w:pPr>
              <w:jc w:val="center"/>
              <w:rPr>
                <w:szCs w:val="21"/>
              </w:rPr>
            </w:pPr>
            <w:r>
              <w:rPr>
                <w:rFonts w:hint="eastAsia"/>
                <w:szCs w:val="21"/>
              </w:rPr>
              <w:t>教学见习班级</w:t>
            </w:r>
          </w:p>
        </w:tc>
        <w:tc>
          <w:tcPr>
            <w:tcW w:w="3766" w:type="dxa"/>
            <w:gridSpan w:val="3"/>
            <w:vAlign w:val="center"/>
          </w:tcPr>
          <w:p>
            <w:pPr>
              <w:jc w:val="center"/>
              <w:rPr>
                <w:szCs w:val="21"/>
              </w:rPr>
            </w:pPr>
          </w:p>
        </w:tc>
        <w:tc>
          <w:tcPr>
            <w:tcW w:w="1985" w:type="dxa"/>
            <w:gridSpan w:val="2"/>
            <w:vAlign w:val="center"/>
          </w:tcPr>
          <w:p>
            <w:pPr>
              <w:jc w:val="center"/>
              <w:rPr>
                <w:szCs w:val="21"/>
              </w:rPr>
            </w:pPr>
            <w:r>
              <w:rPr>
                <w:rFonts w:hint="eastAsia"/>
                <w:szCs w:val="21"/>
              </w:rPr>
              <w:t>班主任见习班级</w:t>
            </w:r>
          </w:p>
        </w:tc>
        <w:tc>
          <w:tcPr>
            <w:tcW w:w="1563"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2008" w:type="dxa"/>
            <w:vAlign w:val="center"/>
          </w:tcPr>
          <w:p>
            <w:pPr>
              <w:jc w:val="center"/>
              <w:rPr>
                <w:szCs w:val="21"/>
              </w:rPr>
            </w:pPr>
            <w:r>
              <w:rPr>
                <w:rFonts w:hint="eastAsia"/>
                <w:szCs w:val="21"/>
              </w:rPr>
              <w:t>校内指导教师</w:t>
            </w:r>
          </w:p>
        </w:tc>
        <w:tc>
          <w:tcPr>
            <w:tcW w:w="3766" w:type="dxa"/>
            <w:gridSpan w:val="3"/>
            <w:vAlign w:val="center"/>
          </w:tcPr>
          <w:p>
            <w:pPr>
              <w:jc w:val="center"/>
              <w:rPr>
                <w:szCs w:val="21"/>
              </w:rPr>
            </w:pPr>
          </w:p>
        </w:tc>
        <w:tc>
          <w:tcPr>
            <w:tcW w:w="1985" w:type="dxa"/>
            <w:gridSpan w:val="2"/>
            <w:vAlign w:val="center"/>
          </w:tcPr>
          <w:p>
            <w:pPr>
              <w:jc w:val="center"/>
              <w:rPr>
                <w:szCs w:val="21"/>
              </w:rPr>
            </w:pPr>
            <w:r>
              <w:rPr>
                <w:rFonts w:hint="eastAsia"/>
                <w:szCs w:val="21"/>
              </w:rPr>
              <w:t>校外指导教师</w:t>
            </w:r>
          </w:p>
        </w:tc>
        <w:tc>
          <w:tcPr>
            <w:tcW w:w="1563"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2008" w:type="dxa"/>
            <w:vAlign w:val="center"/>
          </w:tcPr>
          <w:p>
            <w:pPr>
              <w:jc w:val="center"/>
              <w:rPr>
                <w:szCs w:val="21"/>
              </w:rPr>
            </w:pPr>
            <w:r>
              <w:rPr>
                <w:rFonts w:hint="eastAsia"/>
                <w:szCs w:val="21"/>
              </w:rPr>
              <w:t>见习时间</w:t>
            </w:r>
          </w:p>
        </w:tc>
        <w:tc>
          <w:tcPr>
            <w:tcW w:w="7314" w:type="dxa"/>
            <w:gridSpan w:val="7"/>
            <w:vAlign w:val="center"/>
          </w:tcPr>
          <w:p>
            <w:pPr>
              <w:jc w:val="center"/>
              <w:rPr>
                <w:szCs w:val="21"/>
              </w:rPr>
            </w:pPr>
            <w:r>
              <w:rPr>
                <w:rFonts w:hint="eastAsia"/>
                <w:szCs w:val="21"/>
              </w:rPr>
              <w:t xml:space="preserve">年 </w:t>
            </w:r>
            <w:r>
              <w:rPr>
                <w:szCs w:val="21"/>
              </w:rPr>
              <w:t xml:space="preserve"> </w:t>
            </w:r>
            <w:r>
              <w:rPr>
                <w:rFonts w:hint="eastAsia"/>
                <w:szCs w:val="21"/>
              </w:rPr>
              <w:t xml:space="preserve"> </w:t>
            </w:r>
            <w:r>
              <w:rPr>
                <w:szCs w:val="21"/>
              </w:rPr>
              <w:t xml:space="preserve"> </w:t>
            </w:r>
            <w:r>
              <w:rPr>
                <w:rFonts w:hint="eastAsia"/>
                <w:szCs w:val="21"/>
              </w:rPr>
              <w:t xml:space="preserve">月 </w:t>
            </w:r>
            <w:r>
              <w:rPr>
                <w:szCs w:val="21"/>
              </w:rPr>
              <w:t xml:space="preserve"> </w:t>
            </w:r>
            <w:r>
              <w:rPr>
                <w:rFonts w:hint="eastAsia"/>
                <w:szCs w:val="21"/>
              </w:rPr>
              <w:t xml:space="preserve"> </w:t>
            </w:r>
            <w:r>
              <w:rPr>
                <w:szCs w:val="21"/>
              </w:rPr>
              <w:t xml:space="preserve"> </w:t>
            </w:r>
            <w:r>
              <w:rPr>
                <w:rFonts w:hint="eastAsia"/>
                <w:szCs w:val="21"/>
              </w:rPr>
              <w:t xml:space="preserve">日—— </w:t>
            </w:r>
            <w:r>
              <w:rPr>
                <w:szCs w:val="21"/>
              </w:rPr>
              <w:t xml:space="preserve"> </w:t>
            </w:r>
            <w:r>
              <w:rPr>
                <w:rFonts w:hint="eastAsia"/>
                <w:szCs w:val="21"/>
              </w:rPr>
              <w:t xml:space="preserve"> </w:t>
            </w:r>
            <w:r>
              <w:rPr>
                <w:szCs w:val="21"/>
              </w:rPr>
              <w:t xml:space="preserve">   </w:t>
            </w:r>
            <w:r>
              <w:rPr>
                <w:rFonts w:hint="eastAsia"/>
                <w:szCs w:val="21"/>
              </w:rPr>
              <w:t xml:space="preserve">年 </w:t>
            </w:r>
            <w:r>
              <w:rPr>
                <w:szCs w:val="21"/>
              </w:rPr>
              <w:t xml:space="preserve"> </w:t>
            </w:r>
            <w:r>
              <w:rPr>
                <w:rFonts w:hint="eastAsia"/>
                <w:szCs w:val="21"/>
              </w:rPr>
              <w:t xml:space="preserve"> </w:t>
            </w:r>
            <w:r>
              <w:rPr>
                <w:szCs w:val="21"/>
              </w:rPr>
              <w:t xml:space="preserve"> </w:t>
            </w:r>
            <w:r>
              <w:rPr>
                <w:rFonts w:hint="eastAsia"/>
                <w:szCs w:val="21"/>
              </w:rPr>
              <w:t xml:space="preserve">月  </w:t>
            </w:r>
            <w:r>
              <w:rPr>
                <w:szCs w:val="21"/>
              </w:rPr>
              <w:t xml:space="preserve">  </w:t>
            </w:r>
            <w:r>
              <w:rPr>
                <w:rFonts w:hint="eastAsia"/>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008" w:type="dxa"/>
            <w:vAlign w:val="center"/>
          </w:tcPr>
          <w:p>
            <w:pPr>
              <w:jc w:val="center"/>
              <w:rPr>
                <w:b/>
                <w:szCs w:val="21"/>
              </w:rPr>
            </w:pPr>
            <w:r>
              <w:rPr>
                <w:rFonts w:hint="eastAsia"/>
                <w:b/>
                <w:szCs w:val="21"/>
              </w:rPr>
              <w:t>考核评价项目</w:t>
            </w:r>
          </w:p>
        </w:tc>
        <w:tc>
          <w:tcPr>
            <w:tcW w:w="5011" w:type="dxa"/>
            <w:gridSpan w:val="4"/>
            <w:vAlign w:val="center"/>
          </w:tcPr>
          <w:p>
            <w:pPr>
              <w:jc w:val="center"/>
              <w:rPr>
                <w:b/>
                <w:szCs w:val="21"/>
              </w:rPr>
            </w:pPr>
            <w:r>
              <w:rPr>
                <w:rFonts w:hint="eastAsia"/>
                <w:b/>
                <w:szCs w:val="21"/>
              </w:rPr>
              <w:t>考核评价内容</w:t>
            </w:r>
          </w:p>
        </w:tc>
        <w:tc>
          <w:tcPr>
            <w:tcW w:w="1139" w:type="dxa"/>
            <w:gridSpan w:val="2"/>
            <w:vAlign w:val="center"/>
          </w:tcPr>
          <w:p>
            <w:pPr>
              <w:jc w:val="center"/>
              <w:rPr>
                <w:b/>
                <w:szCs w:val="21"/>
              </w:rPr>
            </w:pPr>
            <w:r>
              <w:rPr>
                <w:rFonts w:hint="eastAsia"/>
                <w:b/>
                <w:szCs w:val="21"/>
              </w:rPr>
              <w:t>校外指导教师评分</w:t>
            </w:r>
          </w:p>
        </w:tc>
        <w:tc>
          <w:tcPr>
            <w:tcW w:w="1164" w:type="dxa"/>
            <w:vAlign w:val="center"/>
          </w:tcPr>
          <w:p>
            <w:pPr>
              <w:jc w:val="center"/>
              <w:rPr>
                <w:b/>
                <w:szCs w:val="21"/>
              </w:rPr>
            </w:pPr>
            <w:r>
              <w:rPr>
                <w:rFonts w:hint="eastAsia"/>
                <w:b/>
                <w:szCs w:val="21"/>
              </w:rPr>
              <w:t>校内指导教师评分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08" w:type="dxa"/>
            <w:vAlign w:val="center"/>
          </w:tcPr>
          <w:p>
            <w:pPr>
              <w:jc w:val="center"/>
              <w:rPr>
                <w:rFonts w:ascii="宋体" w:hAnsi="宋体"/>
                <w:szCs w:val="21"/>
              </w:rPr>
            </w:pPr>
            <w:r>
              <w:rPr>
                <w:rFonts w:hint="eastAsia" w:ascii="宋体" w:hAnsi="宋体"/>
                <w:szCs w:val="21"/>
              </w:rPr>
              <w:t>师德养成</w:t>
            </w:r>
          </w:p>
          <w:p>
            <w:pPr>
              <w:jc w:val="center"/>
              <w:rPr>
                <w:rFonts w:ascii="宋体" w:hAnsi="宋体"/>
                <w:szCs w:val="21"/>
              </w:rPr>
            </w:pPr>
            <w:r>
              <w:rPr>
                <w:rFonts w:hint="eastAsia" w:ascii="宋体" w:hAnsi="宋体"/>
                <w:szCs w:val="21"/>
              </w:rPr>
              <w:t>（</w:t>
            </w:r>
            <w:r>
              <w:rPr>
                <w:rFonts w:ascii="宋体" w:hAnsi="宋体"/>
                <w:szCs w:val="21"/>
              </w:rPr>
              <w:t>20</w:t>
            </w:r>
            <w:r>
              <w:rPr>
                <w:rFonts w:hint="eastAsia" w:ascii="宋体" w:hAnsi="宋体"/>
                <w:szCs w:val="21"/>
              </w:rPr>
              <w:t>分）</w:t>
            </w:r>
          </w:p>
        </w:tc>
        <w:tc>
          <w:tcPr>
            <w:tcW w:w="5011" w:type="dxa"/>
            <w:gridSpan w:val="4"/>
            <w:vAlign w:val="center"/>
          </w:tcPr>
          <w:p>
            <w:pPr>
              <w:ind w:left="210" w:hanging="210" w:hangingChars="100"/>
              <w:jc w:val="left"/>
              <w:rPr>
                <w:szCs w:val="21"/>
              </w:rPr>
            </w:pPr>
            <w:r>
              <w:rPr>
                <w:rFonts w:hint="eastAsia"/>
                <w:szCs w:val="21"/>
              </w:rPr>
              <w:t>1. 了解教师职业道德规范，知晓教师工作的意义和专业性，自觉遵守教师职业道德（</w:t>
            </w:r>
            <w:r>
              <w:rPr>
                <w:szCs w:val="21"/>
              </w:rPr>
              <w:t>8</w:t>
            </w:r>
            <w:r>
              <w:rPr>
                <w:rFonts w:hint="eastAsia"/>
                <w:szCs w:val="21"/>
              </w:rPr>
              <w:t>分）；</w:t>
            </w:r>
          </w:p>
          <w:p>
            <w:pPr>
              <w:ind w:left="210" w:hanging="210" w:hangingChars="100"/>
              <w:jc w:val="left"/>
              <w:rPr>
                <w:szCs w:val="21"/>
              </w:rPr>
            </w:pPr>
            <w:r>
              <w:rPr>
                <w:rFonts w:hint="eastAsia"/>
                <w:szCs w:val="21"/>
              </w:rPr>
              <w:t>2. 遵守教育类法律法规，具有依法执教的意识，尊重指导老师，关心爱护学生（</w:t>
            </w:r>
            <w:r>
              <w:rPr>
                <w:szCs w:val="21"/>
              </w:rPr>
              <w:t>8</w:t>
            </w:r>
            <w:r>
              <w:rPr>
                <w:rFonts w:hint="eastAsia"/>
                <w:szCs w:val="21"/>
              </w:rPr>
              <w:t>分）；</w:t>
            </w:r>
          </w:p>
          <w:p>
            <w:pPr>
              <w:jc w:val="left"/>
              <w:rPr>
                <w:szCs w:val="21"/>
              </w:rPr>
            </w:pPr>
            <w:r>
              <w:rPr>
                <w:rFonts w:hint="eastAsia"/>
                <w:szCs w:val="21"/>
              </w:rPr>
              <w:t>3.</w:t>
            </w:r>
            <w:r>
              <w:rPr>
                <w:szCs w:val="21"/>
              </w:rPr>
              <w:t xml:space="preserve"> </w:t>
            </w:r>
            <w:r>
              <w:rPr>
                <w:rFonts w:hint="eastAsia"/>
                <w:szCs w:val="21"/>
              </w:rPr>
              <w:t>重视师德自我反思并有相关材料（4分）。</w:t>
            </w: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3" w:hRule="atLeast"/>
          <w:jc w:val="center"/>
        </w:trPr>
        <w:tc>
          <w:tcPr>
            <w:tcW w:w="2008" w:type="dxa"/>
            <w:vAlign w:val="center"/>
          </w:tcPr>
          <w:p>
            <w:pPr>
              <w:jc w:val="center"/>
              <w:rPr>
                <w:rFonts w:ascii="宋体" w:hAnsi="宋体"/>
                <w:szCs w:val="21"/>
              </w:rPr>
            </w:pPr>
            <w:r>
              <w:rPr>
                <w:rFonts w:hint="eastAsia" w:ascii="宋体" w:hAnsi="宋体"/>
                <w:szCs w:val="21"/>
              </w:rPr>
              <w:t>教学工作见习</w:t>
            </w:r>
          </w:p>
          <w:p>
            <w:pPr>
              <w:jc w:val="center"/>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0分）</w:t>
            </w:r>
          </w:p>
        </w:tc>
        <w:tc>
          <w:tcPr>
            <w:tcW w:w="5011" w:type="dxa"/>
            <w:gridSpan w:val="4"/>
            <w:vAlign w:val="center"/>
          </w:tcPr>
          <w:p>
            <w:pPr>
              <w:rPr>
                <w:rFonts w:ascii="宋体" w:hAnsi="宋体"/>
                <w:kern w:val="0"/>
                <w:szCs w:val="21"/>
              </w:rPr>
            </w:pPr>
            <w:r>
              <w:rPr>
                <w:rFonts w:hint="eastAsia" w:ascii="宋体" w:hAnsi="宋体"/>
                <w:szCs w:val="21"/>
              </w:rPr>
              <w:t>1.熟悉备课和编写教案的方法（5分）；</w:t>
            </w:r>
          </w:p>
          <w:p>
            <w:pPr>
              <w:ind w:left="210" w:hanging="210" w:hangingChars="100"/>
              <w:rPr>
                <w:rFonts w:ascii="宋体" w:hAnsi="宋体"/>
                <w:kern w:val="0"/>
                <w:szCs w:val="21"/>
              </w:rPr>
            </w:pPr>
            <w:r>
              <w:rPr>
                <w:rFonts w:hint="eastAsia" w:ascii="宋体" w:hAnsi="宋体"/>
                <w:kern w:val="0"/>
                <w:szCs w:val="21"/>
              </w:rPr>
              <w:t>2.走进课堂，观摩见习学校任意年级的课堂，了解教学的全过程，知晓教学的基本环节，理解学科知识体系的基本思想和方法</w:t>
            </w:r>
            <w:r>
              <w:rPr>
                <w:rFonts w:hint="eastAsia" w:ascii="宋体" w:hAnsi="宋体"/>
                <w:szCs w:val="21"/>
              </w:rPr>
              <w:t>（5分）</w:t>
            </w:r>
            <w:r>
              <w:rPr>
                <w:rFonts w:hint="eastAsia" w:ascii="宋体" w:hAnsi="宋体"/>
                <w:kern w:val="0"/>
                <w:szCs w:val="21"/>
              </w:rPr>
              <w:t>；</w:t>
            </w:r>
          </w:p>
          <w:p>
            <w:pPr>
              <w:ind w:left="210" w:hanging="210" w:hangingChars="100"/>
              <w:rPr>
                <w:rFonts w:ascii="宋体" w:hAnsi="宋体"/>
                <w:kern w:val="0"/>
                <w:szCs w:val="21"/>
              </w:rPr>
            </w:pPr>
            <w:r>
              <w:rPr>
                <w:rFonts w:hint="eastAsia" w:ascii="宋体" w:hAnsi="宋体"/>
                <w:kern w:val="0"/>
                <w:szCs w:val="21"/>
              </w:rPr>
              <w:t>3.体会教师课堂组织管理形式和学生互动的方式方法，获取课堂教学的一般特点以及学生学习方法的初步经验</w:t>
            </w:r>
            <w:r>
              <w:rPr>
                <w:rFonts w:hint="eastAsia" w:ascii="宋体" w:hAnsi="宋体"/>
                <w:szCs w:val="21"/>
              </w:rPr>
              <w:t>（5分）</w:t>
            </w:r>
            <w:r>
              <w:rPr>
                <w:rFonts w:hint="eastAsia" w:ascii="宋体" w:hAnsi="宋体"/>
                <w:kern w:val="0"/>
                <w:szCs w:val="21"/>
              </w:rPr>
              <w:t>；</w:t>
            </w:r>
          </w:p>
          <w:p>
            <w:pPr>
              <w:ind w:left="210" w:hanging="210" w:hangingChars="100"/>
              <w:rPr>
                <w:rFonts w:ascii="宋体" w:hAnsi="宋体"/>
                <w:kern w:val="0"/>
                <w:szCs w:val="21"/>
              </w:rPr>
            </w:pPr>
            <w:r>
              <w:rPr>
                <w:rFonts w:hint="eastAsia" w:ascii="宋体" w:hAnsi="宋体"/>
                <w:kern w:val="0"/>
                <w:szCs w:val="21"/>
              </w:rPr>
              <w:t>4.参与课后答疑与作业批改等，课外辅导释疑认真、耐心，答问正确，辅导方式因人而异；批改作业正确，讲评到位，反馈及时</w:t>
            </w:r>
            <w:r>
              <w:rPr>
                <w:rFonts w:hint="eastAsia" w:ascii="宋体" w:hAnsi="宋体"/>
                <w:szCs w:val="21"/>
              </w:rPr>
              <w:t>（</w:t>
            </w:r>
            <w:r>
              <w:rPr>
                <w:rFonts w:ascii="宋体" w:hAnsi="宋体"/>
                <w:szCs w:val="21"/>
              </w:rPr>
              <w:t>10</w:t>
            </w:r>
            <w:r>
              <w:rPr>
                <w:rFonts w:hint="eastAsia" w:ascii="宋体" w:hAnsi="宋体"/>
                <w:szCs w:val="21"/>
              </w:rPr>
              <w:t>分）</w:t>
            </w:r>
            <w:r>
              <w:rPr>
                <w:rFonts w:hint="eastAsia" w:ascii="宋体" w:hAnsi="宋体"/>
                <w:kern w:val="0"/>
                <w:szCs w:val="21"/>
              </w:rPr>
              <w:t>；</w:t>
            </w:r>
          </w:p>
          <w:p>
            <w:pPr>
              <w:ind w:left="210" w:hanging="210" w:hangingChars="100"/>
              <w:rPr>
                <w:rFonts w:ascii="宋体" w:hAnsi="宋体"/>
                <w:kern w:val="0"/>
                <w:szCs w:val="21"/>
              </w:rPr>
            </w:pPr>
            <w:r>
              <w:rPr>
                <w:rFonts w:hint="eastAsia" w:ascii="宋体" w:hAnsi="宋体"/>
                <w:kern w:val="0"/>
                <w:szCs w:val="21"/>
              </w:rPr>
              <w:t>5.听评课积极认真，听课能详细记录课堂整个教学环节和内容，</w:t>
            </w:r>
            <w:r>
              <w:rPr>
                <w:rFonts w:hint="eastAsia" w:ascii="宋体" w:hAnsi="宋体"/>
                <w:szCs w:val="21"/>
              </w:rPr>
              <w:t>评课能客观公正发</w:t>
            </w:r>
            <w:r>
              <w:rPr>
                <w:rFonts w:hint="eastAsia" w:ascii="宋体" w:hAnsi="宋体"/>
                <w:kern w:val="0"/>
                <w:szCs w:val="21"/>
              </w:rPr>
              <w:t>表建设性意见，课后根据他人课堂及时反思自身教学总结经验教训</w:t>
            </w:r>
            <w:r>
              <w:rPr>
                <w:rFonts w:hint="eastAsia" w:ascii="宋体" w:hAnsi="宋体"/>
                <w:szCs w:val="21"/>
              </w:rPr>
              <w:t>（</w:t>
            </w:r>
            <w:r>
              <w:rPr>
                <w:rFonts w:ascii="宋体" w:hAnsi="宋体"/>
                <w:szCs w:val="21"/>
              </w:rPr>
              <w:t>10</w:t>
            </w:r>
            <w:r>
              <w:rPr>
                <w:rFonts w:hint="eastAsia" w:ascii="宋体" w:hAnsi="宋体"/>
                <w:szCs w:val="21"/>
              </w:rPr>
              <w:t>分）；</w:t>
            </w:r>
          </w:p>
          <w:p>
            <w:pPr>
              <w:ind w:left="210" w:hanging="210" w:hangingChars="100"/>
              <w:rPr>
                <w:szCs w:val="21"/>
              </w:rPr>
            </w:pPr>
            <w:r>
              <w:rPr>
                <w:rFonts w:hint="eastAsia" w:ascii="宋体" w:hAnsi="宋体"/>
                <w:kern w:val="0"/>
                <w:szCs w:val="21"/>
              </w:rPr>
              <w:t>6.观摩教研活动中，仔细听，认真记，积极与领导、同事交流心得，虚心向实习学校教师学习、请教，领会教研活动的精神实质</w:t>
            </w:r>
            <w:r>
              <w:rPr>
                <w:rFonts w:hint="eastAsia" w:ascii="宋体" w:hAnsi="宋体"/>
                <w:szCs w:val="21"/>
              </w:rPr>
              <w:t>（5分）</w:t>
            </w:r>
            <w:r>
              <w:rPr>
                <w:rFonts w:hint="eastAsia" w:ascii="宋体" w:hAnsi="宋体"/>
                <w:kern w:val="0"/>
                <w:szCs w:val="21"/>
              </w:rPr>
              <w:t>。</w:t>
            </w: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jc w:val="center"/>
        </w:trPr>
        <w:tc>
          <w:tcPr>
            <w:tcW w:w="2008" w:type="dxa"/>
            <w:vAlign w:val="center"/>
          </w:tcPr>
          <w:p>
            <w:pPr>
              <w:jc w:val="center"/>
              <w:rPr>
                <w:rFonts w:ascii="宋体" w:hAnsi="宋体"/>
                <w:szCs w:val="21"/>
              </w:rPr>
            </w:pPr>
            <w:r>
              <w:rPr>
                <w:rFonts w:hint="eastAsia" w:ascii="宋体" w:hAnsi="宋体"/>
                <w:szCs w:val="21"/>
              </w:rPr>
              <w:t>班主任工作/</w:t>
            </w:r>
          </w:p>
          <w:p>
            <w:pPr>
              <w:jc w:val="center"/>
              <w:rPr>
                <w:rFonts w:ascii="宋体" w:hAnsi="宋体"/>
                <w:szCs w:val="21"/>
              </w:rPr>
            </w:pPr>
            <w:r>
              <w:rPr>
                <w:rFonts w:hint="eastAsia" w:ascii="宋体" w:hAnsi="宋体"/>
                <w:szCs w:val="21"/>
              </w:rPr>
              <w:t>管理工作见习</w:t>
            </w:r>
          </w:p>
          <w:p>
            <w:pPr>
              <w:jc w:val="center"/>
              <w:rPr>
                <w:rFonts w:ascii="宋体" w:hAnsi="宋体"/>
                <w:szCs w:val="21"/>
              </w:rPr>
            </w:pPr>
            <w:r>
              <w:rPr>
                <w:rFonts w:hint="eastAsia" w:ascii="宋体" w:hAnsi="宋体"/>
                <w:szCs w:val="21"/>
              </w:rPr>
              <w:t>（</w:t>
            </w:r>
            <w:r>
              <w:rPr>
                <w:rFonts w:ascii="宋体" w:hAnsi="宋体"/>
                <w:szCs w:val="21"/>
              </w:rPr>
              <w:t>20</w:t>
            </w:r>
            <w:r>
              <w:rPr>
                <w:rFonts w:hint="eastAsia" w:ascii="宋体" w:hAnsi="宋体"/>
                <w:szCs w:val="21"/>
              </w:rPr>
              <w:t>分）</w:t>
            </w:r>
          </w:p>
        </w:tc>
        <w:tc>
          <w:tcPr>
            <w:tcW w:w="5011" w:type="dxa"/>
            <w:gridSpan w:val="4"/>
            <w:vAlign w:val="center"/>
          </w:tcPr>
          <w:p>
            <w:pPr>
              <w:ind w:left="210" w:hanging="210" w:hangingChars="100"/>
              <w:rPr>
                <w:rFonts w:ascii="宋体" w:hAnsi="宋体"/>
                <w:szCs w:val="21"/>
              </w:rPr>
            </w:pPr>
            <w:r>
              <w:rPr>
                <w:rFonts w:hint="eastAsia" w:ascii="宋体" w:hAnsi="宋体"/>
                <w:szCs w:val="21"/>
              </w:rPr>
              <w:t>1.观摩班级管理工作的要点，与见习学校的师生互动</w:t>
            </w:r>
            <w:r>
              <w:rPr>
                <w:rFonts w:hint="eastAsia"/>
                <w:szCs w:val="21"/>
              </w:rPr>
              <w:t>（</w:t>
            </w:r>
            <w:r>
              <w:rPr>
                <w:szCs w:val="21"/>
              </w:rPr>
              <w:t>8</w:t>
            </w:r>
            <w:r>
              <w:rPr>
                <w:rFonts w:hint="eastAsia"/>
                <w:szCs w:val="21"/>
              </w:rPr>
              <w:t>分）；</w:t>
            </w:r>
          </w:p>
          <w:p>
            <w:pPr>
              <w:ind w:left="210" w:hanging="210" w:hangingChars="100"/>
              <w:jc w:val="left"/>
              <w:rPr>
                <w:szCs w:val="21"/>
              </w:rPr>
            </w:pPr>
            <w:r>
              <w:rPr>
                <w:rFonts w:hint="eastAsia" w:ascii="宋体" w:hAnsi="宋体"/>
                <w:szCs w:val="21"/>
              </w:rPr>
              <w:t>2.感受德育教育以及班级活动组织的一般特点，获得初步的班主任工作体验（</w:t>
            </w:r>
            <w:r>
              <w:rPr>
                <w:szCs w:val="21"/>
              </w:rPr>
              <w:t>8</w:t>
            </w:r>
            <w:r>
              <w:rPr>
                <w:rFonts w:hint="eastAsia"/>
                <w:szCs w:val="21"/>
              </w:rPr>
              <w:t>分）；</w:t>
            </w:r>
          </w:p>
          <w:p>
            <w:pPr>
              <w:jc w:val="left"/>
              <w:rPr>
                <w:szCs w:val="21"/>
              </w:rPr>
            </w:pPr>
            <w:r>
              <w:rPr>
                <w:rFonts w:hint="eastAsia"/>
                <w:szCs w:val="21"/>
              </w:rPr>
              <w:t>3.及时进行班主任工作总结与反思（</w:t>
            </w:r>
            <w:r>
              <w:rPr>
                <w:szCs w:val="21"/>
              </w:rPr>
              <w:t>4</w:t>
            </w:r>
            <w:r>
              <w:rPr>
                <w:rFonts w:hint="eastAsia"/>
                <w:szCs w:val="21"/>
              </w:rPr>
              <w:t>分）。</w:t>
            </w: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2008" w:type="dxa"/>
            <w:vAlign w:val="center"/>
          </w:tcPr>
          <w:p>
            <w:pPr>
              <w:jc w:val="center"/>
              <w:rPr>
                <w:rFonts w:ascii="宋体" w:hAnsi="宋体"/>
                <w:szCs w:val="21"/>
              </w:rPr>
            </w:pPr>
            <w:r>
              <w:rPr>
                <w:rFonts w:hint="eastAsia" w:ascii="宋体" w:hAnsi="宋体"/>
                <w:szCs w:val="21"/>
              </w:rPr>
              <w:t>教育调研见习</w:t>
            </w:r>
          </w:p>
          <w:p>
            <w:pPr>
              <w:jc w:val="center"/>
              <w:rPr>
                <w:rFonts w:ascii="宋体" w:hAnsi="宋体"/>
                <w:szCs w:val="21"/>
              </w:rPr>
            </w:pPr>
            <w:r>
              <w:rPr>
                <w:rFonts w:hint="eastAsia" w:ascii="宋体" w:hAnsi="宋体"/>
                <w:szCs w:val="21"/>
              </w:rPr>
              <w:t>（10分）</w:t>
            </w:r>
          </w:p>
        </w:tc>
        <w:tc>
          <w:tcPr>
            <w:tcW w:w="5011" w:type="dxa"/>
            <w:gridSpan w:val="4"/>
            <w:vAlign w:val="center"/>
          </w:tcPr>
          <w:p>
            <w:pPr>
              <w:ind w:left="210" w:hanging="210" w:hangingChars="100"/>
              <w:rPr>
                <w:rFonts w:ascii="宋体" w:hAnsi="宋体"/>
                <w:szCs w:val="21"/>
              </w:rPr>
            </w:pPr>
            <w:r>
              <w:rPr>
                <w:rFonts w:ascii="宋体" w:hAnsi="宋体"/>
                <w:szCs w:val="21"/>
              </w:rPr>
              <w:t>1.</w:t>
            </w:r>
            <w:r>
              <w:rPr>
                <w:rFonts w:hint="eastAsia" w:ascii="宋体" w:hAnsi="宋体"/>
                <w:szCs w:val="21"/>
              </w:rPr>
              <w:t>参加教研组的教研活动，了解任课教师的教研状况，形成学科教研概念</w:t>
            </w:r>
            <w:r>
              <w:rPr>
                <w:rFonts w:hint="eastAsia"/>
                <w:szCs w:val="21"/>
              </w:rPr>
              <w:t>（</w:t>
            </w:r>
            <w:r>
              <w:rPr>
                <w:szCs w:val="21"/>
              </w:rPr>
              <w:t>4</w:t>
            </w:r>
            <w:r>
              <w:rPr>
                <w:rFonts w:hint="eastAsia"/>
                <w:szCs w:val="21"/>
              </w:rPr>
              <w:t>分）；</w:t>
            </w:r>
          </w:p>
          <w:p>
            <w:pPr>
              <w:ind w:left="210" w:hanging="210" w:hangingChars="10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认真学习和研究教育教学规律，通过观察反思、研习讨论，具备一定的教育反思能力</w:t>
            </w:r>
            <w:r>
              <w:rPr>
                <w:rFonts w:hint="eastAsia"/>
                <w:szCs w:val="21"/>
              </w:rPr>
              <w:t>（</w:t>
            </w:r>
            <w:r>
              <w:rPr>
                <w:szCs w:val="21"/>
              </w:rPr>
              <w:t>3</w:t>
            </w:r>
            <w:r>
              <w:rPr>
                <w:rFonts w:hint="eastAsia"/>
                <w:szCs w:val="21"/>
              </w:rPr>
              <w:t>分）；</w:t>
            </w:r>
          </w:p>
          <w:p>
            <w:pPr>
              <w:jc w:val="left"/>
              <w:rPr>
                <w:szCs w:val="21"/>
              </w:rPr>
            </w:pPr>
            <w:r>
              <w:rPr>
                <w:rFonts w:hint="eastAsia" w:ascii="宋体" w:hAnsi="宋体"/>
                <w:szCs w:val="21"/>
              </w:rPr>
              <w:t>3</w:t>
            </w:r>
            <w:r>
              <w:rPr>
                <w:rFonts w:ascii="宋体" w:hAnsi="宋体"/>
                <w:szCs w:val="21"/>
              </w:rPr>
              <w:t>.</w:t>
            </w:r>
            <w:r>
              <w:rPr>
                <w:rFonts w:hint="eastAsia"/>
                <w:szCs w:val="21"/>
              </w:rPr>
              <w:t>积极开展教育调查并形成调查报告（3分）。</w:t>
            </w: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2008" w:type="dxa"/>
            <w:vAlign w:val="center"/>
          </w:tcPr>
          <w:p>
            <w:pPr>
              <w:jc w:val="center"/>
              <w:rPr>
                <w:rFonts w:ascii="宋体" w:hAnsi="宋体"/>
                <w:szCs w:val="21"/>
              </w:rPr>
            </w:pPr>
            <w:r>
              <w:rPr>
                <w:rFonts w:hint="eastAsia" w:ascii="宋体" w:hAnsi="宋体"/>
                <w:szCs w:val="21"/>
              </w:rPr>
              <w:t>教育见习总结</w:t>
            </w:r>
          </w:p>
          <w:p>
            <w:pPr>
              <w:jc w:val="center"/>
              <w:rPr>
                <w:rFonts w:ascii="宋体" w:hAnsi="宋体"/>
                <w:b/>
                <w:szCs w:val="21"/>
              </w:rPr>
            </w:pPr>
            <w:r>
              <w:rPr>
                <w:rFonts w:hint="eastAsia" w:ascii="宋体" w:hAnsi="宋体"/>
                <w:szCs w:val="21"/>
              </w:rPr>
              <w:t>（10分）</w:t>
            </w:r>
          </w:p>
        </w:tc>
        <w:tc>
          <w:tcPr>
            <w:tcW w:w="5011" w:type="dxa"/>
            <w:gridSpan w:val="4"/>
            <w:vAlign w:val="center"/>
          </w:tcPr>
          <w:p>
            <w:pPr>
              <w:ind w:left="210" w:hanging="210" w:hangingChars="100"/>
              <w:jc w:val="left"/>
              <w:rPr>
                <w:szCs w:val="21"/>
              </w:rPr>
            </w:pPr>
            <w:r>
              <w:rPr>
                <w:rFonts w:hint="eastAsia"/>
                <w:szCs w:val="21"/>
              </w:rPr>
              <w:t>1.服从院系和见习学校的领导，认真对待教育见习各项工作，自觉遵守见习学校的各项制度（</w:t>
            </w:r>
            <w:r>
              <w:rPr>
                <w:szCs w:val="21"/>
              </w:rPr>
              <w:t>4</w:t>
            </w:r>
            <w:r>
              <w:rPr>
                <w:rFonts w:hint="eastAsia"/>
                <w:szCs w:val="21"/>
              </w:rPr>
              <w:t>分）；</w:t>
            </w:r>
          </w:p>
          <w:p>
            <w:pPr>
              <w:ind w:left="210" w:hanging="210" w:hangingChars="100"/>
              <w:jc w:val="left"/>
              <w:rPr>
                <w:szCs w:val="21"/>
              </w:rPr>
            </w:pPr>
            <w:r>
              <w:rPr>
                <w:rFonts w:hint="eastAsia"/>
                <w:szCs w:val="21"/>
              </w:rPr>
              <w:t>2.见习日志记录详细，教育见习总结完整正确，系统性强，书写工整规范（</w:t>
            </w:r>
            <w:r>
              <w:rPr>
                <w:szCs w:val="21"/>
              </w:rPr>
              <w:t>6</w:t>
            </w:r>
            <w:r>
              <w:rPr>
                <w:rFonts w:hint="eastAsia"/>
                <w:szCs w:val="21"/>
              </w:rPr>
              <w:t>分）。</w:t>
            </w: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08" w:type="dxa"/>
            <w:vAlign w:val="center"/>
          </w:tcPr>
          <w:p>
            <w:pPr>
              <w:jc w:val="center"/>
              <w:rPr>
                <w:b/>
                <w:szCs w:val="21"/>
              </w:rPr>
            </w:pPr>
            <w:r>
              <w:rPr>
                <w:rFonts w:hint="eastAsia"/>
                <w:b/>
                <w:szCs w:val="21"/>
              </w:rPr>
              <w:t>指导教师</w:t>
            </w:r>
          </w:p>
          <w:p>
            <w:pPr>
              <w:jc w:val="center"/>
              <w:rPr>
                <w:szCs w:val="21"/>
              </w:rPr>
            </w:pPr>
            <w:r>
              <w:rPr>
                <w:rFonts w:hint="eastAsia"/>
                <w:b/>
                <w:szCs w:val="21"/>
              </w:rPr>
              <w:t>考核评价总分</w:t>
            </w:r>
          </w:p>
        </w:tc>
        <w:tc>
          <w:tcPr>
            <w:tcW w:w="5011" w:type="dxa"/>
            <w:gridSpan w:val="4"/>
            <w:vAlign w:val="center"/>
          </w:tcPr>
          <w:p>
            <w:pPr>
              <w:jc w:val="center"/>
              <w:rPr>
                <w:b/>
                <w:szCs w:val="21"/>
              </w:rPr>
            </w:pPr>
          </w:p>
        </w:tc>
        <w:tc>
          <w:tcPr>
            <w:tcW w:w="1139" w:type="dxa"/>
            <w:gridSpan w:val="2"/>
            <w:vAlign w:val="center"/>
          </w:tcPr>
          <w:p>
            <w:pPr>
              <w:jc w:val="center"/>
              <w:rPr>
                <w:szCs w:val="21"/>
              </w:rPr>
            </w:pPr>
          </w:p>
        </w:tc>
        <w:tc>
          <w:tcPr>
            <w:tcW w:w="116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5" w:hRule="atLeast"/>
          <w:jc w:val="center"/>
        </w:trPr>
        <w:tc>
          <w:tcPr>
            <w:tcW w:w="9322" w:type="dxa"/>
            <w:gridSpan w:val="8"/>
          </w:tcPr>
          <w:p>
            <w:pPr>
              <w:spacing w:line="360" w:lineRule="auto"/>
              <w:rPr>
                <w:szCs w:val="21"/>
              </w:rPr>
            </w:pPr>
            <w:r>
              <w:rPr>
                <w:rFonts w:hint="eastAsia"/>
                <w:szCs w:val="21"/>
              </w:rPr>
              <w:t>小组评价意见：</w:t>
            </w:r>
          </w:p>
          <w:p>
            <w:pPr>
              <w:spacing w:line="360" w:lineRule="auto"/>
              <w:jc w:val="left"/>
              <w:rPr>
                <w:rFonts w:hint="eastAsia"/>
                <w:szCs w:val="21"/>
              </w:rPr>
            </w:pPr>
          </w:p>
          <w:p>
            <w:pPr>
              <w:spacing w:line="360" w:lineRule="auto"/>
              <w:jc w:val="left"/>
              <w:rPr>
                <w:szCs w:val="21"/>
              </w:rPr>
            </w:pPr>
          </w:p>
          <w:p>
            <w:pPr>
              <w:spacing w:line="360" w:lineRule="auto"/>
              <w:jc w:val="left"/>
              <w:rPr>
                <w:rFonts w:hint="eastAsia"/>
                <w:szCs w:val="21"/>
              </w:rPr>
            </w:pPr>
          </w:p>
          <w:p>
            <w:pPr>
              <w:spacing w:line="360" w:lineRule="auto"/>
              <w:ind w:right="60"/>
              <w:jc w:val="right"/>
              <w:rPr>
                <w:rFonts w:ascii="宋体" w:hAnsi="宋体"/>
                <w:szCs w:val="21"/>
                <w:highlight w:val="yellow"/>
              </w:rPr>
            </w:pPr>
            <w:r>
              <w:rPr>
                <w:rFonts w:hint="eastAsia" w:ascii="宋体" w:hAnsi="宋体"/>
                <w:szCs w:val="21"/>
              </w:rPr>
              <w:t xml:space="preserve">小组长签名：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9322" w:type="dxa"/>
            <w:gridSpan w:val="8"/>
          </w:tcPr>
          <w:p>
            <w:pPr>
              <w:spacing w:line="360" w:lineRule="auto"/>
              <w:rPr>
                <w:szCs w:val="21"/>
              </w:rPr>
            </w:pPr>
            <w:r>
              <w:rPr>
                <w:rFonts w:hint="eastAsia"/>
                <w:szCs w:val="21"/>
              </w:rPr>
              <w:t>校外指导教师意见：</w:t>
            </w:r>
          </w:p>
          <w:p>
            <w:pPr>
              <w:spacing w:line="360" w:lineRule="auto"/>
              <w:rPr>
                <w:rFonts w:hint="eastAsia"/>
                <w:szCs w:val="21"/>
              </w:rPr>
            </w:pPr>
          </w:p>
          <w:p>
            <w:pPr>
              <w:spacing w:line="360" w:lineRule="auto"/>
              <w:rPr>
                <w:szCs w:val="21"/>
              </w:rPr>
            </w:pPr>
          </w:p>
          <w:p>
            <w:pPr>
              <w:spacing w:line="360" w:lineRule="auto"/>
              <w:rPr>
                <w:rFonts w:hint="eastAsia"/>
                <w:szCs w:val="21"/>
              </w:rPr>
            </w:pPr>
          </w:p>
          <w:p>
            <w:pPr>
              <w:spacing w:line="360" w:lineRule="auto"/>
              <w:ind w:right="-82" w:rightChars="-39"/>
              <w:jc w:val="center"/>
              <w:rPr>
                <w:rFonts w:ascii="宋体" w:hAnsi="宋体"/>
                <w:szCs w:val="21"/>
              </w:rPr>
            </w:pPr>
            <w:r>
              <w:rPr>
                <w:rFonts w:hint="eastAsia"/>
                <w:szCs w:val="21"/>
              </w:rPr>
              <w:t xml:space="preserve"> </w:t>
            </w:r>
            <w:r>
              <w:rPr>
                <w:szCs w:val="21"/>
              </w:rPr>
              <w:t xml:space="preserve">                                           </w:t>
            </w:r>
            <w:r>
              <w:rPr>
                <w:rFonts w:hint="eastAsia" w:ascii="宋体" w:hAnsi="宋体"/>
                <w:szCs w:val="21"/>
              </w:rPr>
              <w:t xml:space="preserve">签名：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jc w:val="center"/>
        </w:trPr>
        <w:tc>
          <w:tcPr>
            <w:tcW w:w="9322" w:type="dxa"/>
            <w:gridSpan w:val="8"/>
            <w:vAlign w:val="center"/>
          </w:tcPr>
          <w:p>
            <w:pPr>
              <w:spacing w:line="360" w:lineRule="auto"/>
              <w:rPr>
                <w:szCs w:val="21"/>
              </w:rPr>
            </w:pPr>
            <w:r>
              <w:rPr>
                <w:rFonts w:hint="eastAsia"/>
                <w:szCs w:val="21"/>
              </w:rPr>
              <w:t>校内指导教师意见：</w:t>
            </w:r>
          </w:p>
          <w:p>
            <w:pPr>
              <w:spacing w:line="360" w:lineRule="auto"/>
              <w:rPr>
                <w:szCs w:val="21"/>
              </w:rPr>
            </w:pPr>
          </w:p>
          <w:p>
            <w:pPr>
              <w:spacing w:line="360" w:lineRule="auto"/>
              <w:rPr>
                <w:rFonts w:hint="eastAsia"/>
                <w:szCs w:val="21"/>
              </w:rPr>
            </w:pPr>
          </w:p>
          <w:p>
            <w:pPr>
              <w:spacing w:line="360" w:lineRule="auto"/>
              <w:jc w:val="left"/>
              <w:rPr>
                <w:szCs w:val="21"/>
              </w:rPr>
            </w:pPr>
          </w:p>
          <w:p>
            <w:pPr>
              <w:spacing w:line="360" w:lineRule="auto"/>
              <w:jc w:val="left"/>
              <w:rPr>
                <w:szCs w:val="21"/>
              </w:rPr>
            </w:pPr>
            <w:r>
              <w:rPr>
                <w:rFonts w:hint="eastAsia"/>
                <w:szCs w:val="21"/>
              </w:rPr>
              <w:t xml:space="preserve"> </w:t>
            </w:r>
            <w:r>
              <w:rPr>
                <w:szCs w:val="21"/>
              </w:rPr>
              <w:t xml:space="preserve">                                             </w:t>
            </w:r>
            <w:r>
              <w:rPr>
                <w:rFonts w:hint="eastAsia" w:ascii="宋体" w:hAnsi="宋体"/>
                <w:szCs w:val="21"/>
              </w:rPr>
              <w:t xml:space="preserve">签名：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4" w:hRule="atLeast"/>
          <w:jc w:val="center"/>
        </w:trPr>
        <w:tc>
          <w:tcPr>
            <w:tcW w:w="9322" w:type="dxa"/>
            <w:gridSpan w:val="8"/>
            <w:vAlign w:val="center"/>
          </w:tcPr>
          <w:p>
            <w:pPr>
              <w:spacing w:line="360" w:lineRule="auto"/>
              <w:jc w:val="left"/>
              <w:rPr>
                <w:szCs w:val="21"/>
              </w:rPr>
            </w:pPr>
            <w:r>
              <w:rPr>
                <w:rFonts w:hint="eastAsia"/>
                <w:szCs w:val="21"/>
              </w:rPr>
              <w:t>学院见习工作领导小组意见：</w:t>
            </w:r>
          </w:p>
          <w:p>
            <w:pPr>
              <w:spacing w:line="360" w:lineRule="auto"/>
              <w:rPr>
                <w:szCs w:val="21"/>
              </w:rPr>
            </w:pPr>
          </w:p>
          <w:p>
            <w:pPr>
              <w:spacing w:line="360" w:lineRule="auto"/>
              <w:rPr>
                <w:szCs w:val="21"/>
              </w:rPr>
            </w:pPr>
            <w:r>
              <w:rPr>
                <w:rFonts w:hint="eastAsia"/>
                <w:szCs w:val="21"/>
              </w:rPr>
              <w:t>见习成绩评定等级：</w:t>
            </w:r>
          </w:p>
          <w:p>
            <w:pPr>
              <w:spacing w:line="360" w:lineRule="auto"/>
              <w:rPr>
                <w:rFonts w:hint="eastAsia"/>
                <w:szCs w:val="21"/>
              </w:rPr>
            </w:pPr>
          </w:p>
          <w:p>
            <w:pPr>
              <w:spacing w:line="360" w:lineRule="auto"/>
              <w:jc w:val="center"/>
              <w:rPr>
                <w:szCs w:val="21"/>
              </w:rPr>
            </w:pPr>
            <w:r>
              <w:rPr>
                <w:rFonts w:hint="eastAsia"/>
                <w:szCs w:val="21"/>
              </w:rPr>
              <w:t xml:space="preserve">                          领导小组组长签名：   </w:t>
            </w:r>
          </w:p>
          <w:p>
            <w:pPr>
              <w:spacing w:line="360" w:lineRule="auto"/>
              <w:jc w:val="center"/>
              <w:rPr>
                <w:szCs w:val="21"/>
              </w:rPr>
            </w:pPr>
            <w:r>
              <w:rPr>
                <w:rFonts w:hint="eastAsia"/>
                <w:szCs w:val="21"/>
              </w:rPr>
              <w:t xml:space="preserve">                       </w:t>
            </w:r>
            <w:r>
              <w:rPr>
                <w:szCs w:val="21"/>
              </w:rPr>
              <w:t xml:space="preserve">   </w:t>
            </w:r>
            <w:r>
              <w:rPr>
                <w:rFonts w:hint="eastAsia"/>
                <w:szCs w:val="21"/>
              </w:rPr>
              <w:t>学院（盖章）</w:t>
            </w:r>
          </w:p>
          <w:p>
            <w:pPr>
              <w:spacing w:line="360" w:lineRule="auto"/>
              <w:jc w:val="center"/>
              <w:rPr>
                <w:szCs w:val="21"/>
              </w:rPr>
            </w:pPr>
            <w:r>
              <w:rPr>
                <w:rFonts w:hint="eastAsia"/>
                <w:szCs w:val="21"/>
              </w:rPr>
              <w:t xml:space="preserve">                   </w:t>
            </w:r>
            <w:r>
              <w:rPr>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bl>
    <w:p>
      <w:pPr>
        <w:jc w:val="left"/>
        <w:rPr>
          <w:rFonts w:ascii="Times New Roman" w:hAnsi="Times New Roman"/>
          <w:szCs w:val="21"/>
        </w:rPr>
      </w:pPr>
      <w:r>
        <w:rPr>
          <w:rFonts w:hint="eastAsia"/>
          <w:b/>
          <w:szCs w:val="21"/>
        </w:rPr>
        <w:t>备注：</w:t>
      </w:r>
      <w:r>
        <w:rPr>
          <w:rFonts w:ascii="Times New Roman" w:hAnsi="Times New Roman"/>
          <w:szCs w:val="21"/>
        </w:rPr>
        <w:t>1.本表在校内外指导教师和见习学校签署相关意见后交学院实习工作领导小组审核；2.教育见习的最终成绩以学院见习工作领导小组审核确认的成绩为准</w:t>
      </w:r>
      <w:r>
        <w:rPr>
          <w:rFonts w:hint="eastAsia" w:ascii="Times New Roman" w:hAnsi="Times New Roman"/>
          <w:szCs w:val="21"/>
        </w:rPr>
        <w:t>。</w:t>
      </w:r>
      <w:r>
        <w:rPr>
          <w:rFonts w:ascii="Times New Roman" w:hAnsi="Times New Roman"/>
          <w:szCs w:val="21"/>
        </w:rPr>
        <w:t>3.见习成绩等级评定标准，90-100分为</w:t>
      </w:r>
      <w:r>
        <w:rPr>
          <w:rFonts w:hint="eastAsia" w:ascii="Times New Roman" w:hAnsi="Times New Roman"/>
          <w:szCs w:val="21"/>
        </w:rPr>
        <w:t>优秀</w:t>
      </w:r>
      <w:r>
        <w:rPr>
          <w:rFonts w:ascii="Times New Roman" w:hAnsi="Times New Roman"/>
          <w:szCs w:val="21"/>
        </w:rPr>
        <w:t>；80-89分为良</w:t>
      </w:r>
      <w:r>
        <w:rPr>
          <w:rFonts w:hint="eastAsia" w:ascii="Times New Roman" w:hAnsi="Times New Roman"/>
          <w:szCs w:val="21"/>
        </w:rPr>
        <w:t>好</w:t>
      </w:r>
      <w:r>
        <w:rPr>
          <w:rFonts w:ascii="Times New Roman" w:hAnsi="Times New Roman"/>
          <w:szCs w:val="21"/>
        </w:rPr>
        <w:t>；70-79分为中</w:t>
      </w:r>
      <w:r>
        <w:rPr>
          <w:rFonts w:hint="eastAsia" w:ascii="Times New Roman" w:hAnsi="Times New Roman"/>
          <w:szCs w:val="21"/>
        </w:rPr>
        <w:t>等</w:t>
      </w:r>
      <w:r>
        <w:rPr>
          <w:rFonts w:ascii="Times New Roman" w:hAnsi="Times New Roman"/>
          <w:szCs w:val="21"/>
        </w:rPr>
        <w:t>；60-69分为及格；60分以下为不及格。4.此表一式两份，由学院或见习生自行下载打印。</w:t>
      </w: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MyZWJmMzc1MDg1NzA5MjNjNmRkOTYzYTFjNDNkNGIifQ=="/>
  </w:docVars>
  <w:rsids>
    <w:rsidRoot w:val="00695D23"/>
    <w:rsid w:val="00695D23"/>
    <w:rsid w:val="00A86881"/>
    <w:rsid w:val="00BD385D"/>
    <w:rsid w:val="00DC0865"/>
    <w:rsid w:val="77915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1082</Words>
  <Characters>1128</Characters>
  <Lines>10</Lines>
  <Paragraphs>3</Paragraphs>
  <TotalTime>1</TotalTime>
  <ScaleCrop>false</ScaleCrop>
  <LinksUpToDate>false</LinksUpToDate>
  <CharactersWithSpaces>1424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2022-06-27T03:49:00Z</dcterms:created>
  <dc:creator>Administrator</dc:creator>
  <cp:lastModifiedBy>Administrator</cp:lastModifiedBy>
  <dcterms:modified xsi:type="dcterms:W3CDTF">2023-03-21T08:15:33Z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5CCF88CC2D2741EE895F0444E15B3E06</vt:lpwstr>
  </property>
</Properties>
</file>